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9C" w:rsidRDefault="0082709C" w:rsidP="0082709C">
      <w:pPr>
        <w:jc w:val="center"/>
        <w:rPr>
          <w:sz w:val="28"/>
          <w:szCs w:val="28"/>
        </w:rPr>
      </w:pPr>
    </w:p>
    <w:p w:rsidR="0082709C" w:rsidRDefault="0082709C" w:rsidP="00827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Карачаево-Черкесской Республики</w:t>
      </w:r>
    </w:p>
    <w:p w:rsidR="0082709C" w:rsidRDefault="0082709C" w:rsidP="0082709C">
      <w:pPr>
        <w:jc w:val="center"/>
        <w:rPr>
          <w:sz w:val="28"/>
          <w:szCs w:val="28"/>
        </w:rPr>
      </w:pPr>
    </w:p>
    <w:p w:rsidR="0082709C" w:rsidRDefault="0082709C" w:rsidP="0082709C">
      <w:pPr>
        <w:jc w:val="center"/>
        <w:rPr>
          <w:sz w:val="28"/>
          <w:szCs w:val="28"/>
        </w:rPr>
      </w:pPr>
    </w:p>
    <w:p w:rsidR="0082709C" w:rsidRDefault="0082709C" w:rsidP="008270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ПРИКАЗ № </w:t>
      </w:r>
      <w:r w:rsidR="00AD3D1D">
        <w:rPr>
          <w:b/>
          <w:sz w:val="32"/>
          <w:szCs w:val="32"/>
        </w:rPr>
        <w:t>115</w:t>
      </w:r>
    </w:p>
    <w:p w:rsidR="0082709C" w:rsidRDefault="00AD3D1D" w:rsidP="0082709C">
      <w:pPr>
        <w:spacing w:before="440"/>
        <w:rPr>
          <w:sz w:val="28"/>
          <w:szCs w:val="28"/>
        </w:rPr>
      </w:pPr>
      <w:r>
        <w:rPr>
          <w:sz w:val="28"/>
          <w:szCs w:val="28"/>
        </w:rPr>
        <w:t>04</w:t>
      </w:r>
      <w:r w:rsidR="003B7814">
        <w:rPr>
          <w:sz w:val="28"/>
          <w:szCs w:val="28"/>
        </w:rPr>
        <w:t>.03</w:t>
      </w:r>
      <w:r w:rsidR="0082709C">
        <w:rPr>
          <w:sz w:val="28"/>
          <w:szCs w:val="28"/>
        </w:rPr>
        <w:t xml:space="preserve">.2013 г.                                                                            </w:t>
      </w:r>
      <w:r w:rsidR="00441ED2">
        <w:rPr>
          <w:sz w:val="28"/>
          <w:szCs w:val="28"/>
        </w:rPr>
        <w:t xml:space="preserve">            </w:t>
      </w:r>
      <w:r w:rsidR="0082709C">
        <w:rPr>
          <w:sz w:val="28"/>
          <w:szCs w:val="28"/>
        </w:rPr>
        <w:t xml:space="preserve">  г. Черкесск</w:t>
      </w:r>
    </w:p>
    <w:p w:rsidR="0082709C" w:rsidRDefault="0082709C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709C" w:rsidRDefault="0082709C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примерного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учебного </w:t>
      </w:r>
      <w:bookmarkStart w:id="0" w:name="_GoBack"/>
      <w:bookmarkEnd w:id="0"/>
    </w:p>
    <w:p w:rsidR="0082709C" w:rsidRDefault="0082709C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плана КЧР для образовательных учреждений,</w:t>
      </w:r>
    </w:p>
    <w:p w:rsidR="0082709C" w:rsidRDefault="0082709C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реализующих ФГОС ООО</w:t>
      </w:r>
    </w:p>
    <w:p w:rsidR="0082709C" w:rsidRDefault="0082709C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709C" w:rsidRDefault="00274647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В  соответствии с  </w:t>
      </w:r>
      <w:r w:rsidR="0082709C">
        <w:rPr>
          <w:rFonts w:ascii="Times New Roman" w:hAnsi="Times New Roman" w:cs="Times New Roman"/>
          <w:b w:val="0"/>
          <w:sz w:val="28"/>
          <w:szCs w:val="28"/>
        </w:rPr>
        <w:t xml:space="preserve"> решен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ием </w:t>
      </w:r>
      <w:r w:rsidR="00B346AE">
        <w:rPr>
          <w:rFonts w:ascii="Times New Roman" w:hAnsi="Times New Roman" w:cs="Times New Roman"/>
          <w:b w:val="0"/>
          <w:sz w:val="28"/>
          <w:szCs w:val="28"/>
        </w:rPr>
        <w:t xml:space="preserve"> коллеги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B346AE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и науки КЧР от 21.02.2013 года № 1 </w:t>
      </w:r>
    </w:p>
    <w:p w:rsidR="00B346AE" w:rsidRDefault="00B346AE" w:rsidP="0082709C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709C" w:rsidRDefault="0082709C" w:rsidP="008270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9D51EC" w:rsidRPr="009D51EC" w:rsidRDefault="0082709C" w:rsidP="009D51EC">
      <w:pPr>
        <w:pStyle w:val="FR3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примерный учебный план</w:t>
      </w:r>
      <w:r w:rsidR="009D51EC">
        <w:rPr>
          <w:rFonts w:ascii="Times New Roman" w:hAnsi="Times New Roman" w:cs="Times New Roman"/>
          <w:b w:val="0"/>
          <w:sz w:val="28"/>
          <w:szCs w:val="28"/>
        </w:rPr>
        <w:t xml:space="preserve"> основного общего образовани</w:t>
      </w:r>
      <w:r w:rsidR="004E51E7">
        <w:rPr>
          <w:rFonts w:ascii="Times New Roman" w:hAnsi="Times New Roman" w:cs="Times New Roman"/>
          <w:b w:val="0"/>
          <w:sz w:val="28"/>
          <w:szCs w:val="28"/>
        </w:rPr>
        <w:t>я</w:t>
      </w:r>
    </w:p>
    <w:p w:rsidR="004E51E7" w:rsidRPr="00441ED2" w:rsidRDefault="0082709C" w:rsidP="004E51E7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образовательных учреждений,</w:t>
      </w:r>
      <w:r w:rsidR="009D51EC">
        <w:rPr>
          <w:rFonts w:ascii="Times New Roman" w:hAnsi="Times New Roman" w:cs="Times New Roman"/>
          <w:b w:val="0"/>
          <w:sz w:val="28"/>
          <w:szCs w:val="28"/>
        </w:rPr>
        <w:t xml:space="preserve"> в которых обучение ведётся на русском языке, но наряду с ним изучается один из языков народов КЧР,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реализующих ФГОС </w:t>
      </w:r>
      <w:r w:rsidRPr="00441ED2">
        <w:rPr>
          <w:rFonts w:ascii="Times New Roman" w:hAnsi="Times New Roman" w:cs="Times New Roman"/>
          <w:b w:val="0"/>
          <w:sz w:val="28"/>
          <w:szCs w:val="28"/>
        </w:rPr>
        <w:t>ООО</w:t>
      </w:r>
      <w:r w:rsidRPr="00441ED2">
        <w:rPr>
          <w:sz w:val="28"/>
          <w:szCs w:val="28"/>
        </w:rPr>
        <w:t xml:space="preserve"> </w:t>
      </w:r>
      <w:r w:rsidR="003B7814">
        <w:rPr>
          <w:rFonts w:ascii="Times New Roman" w:hAnsi="Times New Roman" w:cs="Times New Roman"/>
          <w:b w:val="0"/>
          <w:sz w:val="28"/>
          <w:szCs w:val="28"/>
        </w:rPr>
        <w:t>(п</w:t>
      </w:r>
      <w:r w:rsidRPr="00441ED2">
        <w:rPr>
          <w:rFonts w:ascii="Times New Roman" w:hAnsi="Times New Roman" w:cs="Times New Roman"/>
          <w:b w:val="0"/>
          <w:sz w:val="28"/>
          <w:szCs w:val="28"/>
        </w:rPr>
        <w:t>риложение).</w:t>
      </w:r>
    </w:p>
    <w:p w:rsidR="00080722" w:rsidRDefault="004E51E7" w:rsidP="00080722">
      <w:pPr>
        <w:pStyle w:val="FR3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Продолжить  с 2013/2014 учебного года реализацию ФГОС ООО</w:t>
      </w:r>
      <w:r w:rsidR="000807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80722" w:rsidRPr="00080722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</w:p>
    <w:p w:rsidR="009B3C9A" w:rsidRPr="00080722" w:rsidRDefault="00080722" w:rsidP="00080722">
      <w:pPr>
        <w:pStyle w:val="FR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0722">
        <w:rPr>
          <w:rFonts w:ascii="Times New Roman" w:hAnsi="Times New Roman" w:cs="Times New Roman"/>
          <w:b w:val="0"/>
          <w:sz w:val="28"/>
          <w:szCs w:val="28"/>
        </w:rPr>
        <w:t xml:space="preserve">пилотном </w:t>
      </w:r>
      <w:proofErr w:type="gramStart"/>
      <w:r w:rsidRPr="00080722">
        <w:rPr>
          <w:rFonts w:ascii="Times New Roman" w:hAnsi="Times New Roman" w:cs="Times New Roman"/>
          <w:b w:val="0"/>
          <w:sz w:val="28"/>
          <w:szCs w:val="28"/>
        </w:rPr>
        <w:t>режиме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 5-6 </w:t>
      </w:r>
      <w:r w:rsidRPr="00080722">
        <w:rPr>
          <w:rFonts w:ascii="Times New Roman" w:hAnsi="Times New Roman" w:cs="Times New Roman"/>
          <w:b w:val="0"/>
          <w:sz w:val="28"/>
          <w:szCs w:val="28"/>
        </w:rPr>
        <w:t xml:space="preserve">классах </w:t>
      </w:r>
      <w:r w:rsidR="004E51E7" w:rsidRPr="00080722">
        <w:rPr>
          <w:rFonts w:ascii="Times New Roman" w:hAnsi="Times New Roman" w:cs="Times New Roman"/>
          <w:b w:val="0"/>
          <w:sz w:val="28"/>
          <w:szCs w:val="28"/>
        </w:rPr>
        <w:t xml:space="preserve"> в 25</w:t>
      </w:r>
      <w:r w:rsidR="008D45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51E7" w:rsidRPr="00080722">
        <w:rPr>
          <w:rFonts w:ascii="Times New Roman" w:hAnsi="Times New Roman" w:cs="Times New Roman"/>
          <w:b w:val="0"/>
          <w:sz w:val="28"/>
          <w:szCs w:val="28"/>
        </w:rPr>
        <w:t>опорных школах.</w:t>
      </w:r>
    </w:p>
    <w:p w:rsidR="009D51EC" w:rsidRDefault="0082709C" w:rsidP="00827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Отделу непрерывного образования Министерства образован</w:t>
      </w:r>
      <w:r w:rsidR="004E51E7">
        <w:rPr>
          <w:sz w:val="28"/>
          <w:szCs w:val="28"/>
        </w:rPr>
        <w:t>ия и науки КЧР (Давыденко В.А.)</w:t>
      </w:r>
      <w:r w:rsidR="009B3C9A">
        <w:rPr>
          <w:sz w:val="28"/>
          <w:szCs w:val="28"/>
        </w:rPr>
        <w:t xml:space="preserve"> довести до сведения</w:t>
      </w:r>
      <w:r w:rsidR="004E51E7">
        <w:rPr>
          <w:sz w:val="28"/>
          <w:szCs w:val="28"/>
        </w:rPr>
        <w:t xml:space="preserve"> начальников</w:t>
      </w:r>
      <w:r w:rsidR="009B3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E51E7">
        <w:rPr>
          <w:sz w:val="28"/>
          <w:szCs w:val="28"/>
        </w:rPr>
        <w:t>муниципальных органов управления  образованием</w:t>
      </w:r>
      <w:r>
        <w:rPr>
          <w:sz w:val="28"/>
          <w:szCs w:val="28"/>
        </w:rPr>
        <w:t xml:space="preserve"> </w:t>
      </w:r>
      <w:r w:rsidR="004E51E7">
        <w:rPr>
          <w:sz w:val="28"/>
          <w:szCs w:val="28"/>
        </w:rPr>
        <w:t>утвержденный</w:t>
      </w:r>
      <w:r w:rsidR="009D51EC">
        <w:rPr>
          <w:sz w:val="28"/>
          <w:szCs w:val="28"/>
        </w:rPr>
        <w:t xml:space="preserve"> примерный учебный план.</w:t>
      </w:r>
    </w:p>
    <w:p w:rsidR="0082709C" w:rsidRDefault="0082709C" w:rsidP="00827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Признать утратившим силу приказ Министерства образования и науки КЧР от 23.07.2012 г. № 647 «Об утверждении  примерного учебного плана 5 класса для апробации ФГОС в пилотных площадках с 2012-2013 учебного года».</w:t>
      </w:r>
    </w:p>
    <w:p w:rsidR="0082709C" w:rsidRDefault="0082709C" w:rsidP="00827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приказа возложить на Первого заместителя Министра образо</w:t>
      </w:r>
      <w:r w:rsidR="009D51EC">
        <w:rPr>
          <w:sz w:val="28"/>
          <w:szCs w:val="28"/>
        </w:rPr>
        <w:t xml:space="preserve">вания и науки КЧР </w:t>
      </w:r>
      <w:proofErr w:type="spellStart"/>
      <w:r w:rsidR="009D51EC">
        <w:rPr>
          <w:sz w:val="28"/>
          <w:szCs w:val="28"/>
        </w:rPr>
        <w:t>Хапчаеву</w:t>
      </w:r>
      <w:proofErr w:type="spellEnd"/>
      <w:r w:rsidR="009D51EC">
        <w:rPr>
          <w:sz w:val="28"/>
          <w:szCs w:val="28"/>
        </w:rPr>
        <w:t xml:space="preserve"> С.Х.</w:t>
      </w:r>
    </w:p>
    <w:p w:rsidR="0082709C" w:rsidRDefault="0082709C" w:rsidP="0082709C">
      <w:pPr>
        <w:spacing w:line="360" w:lineRule="auto"/>
        <w:rPr>
          <w:sz w:val="28"/>
          <w:szCs w:val="28"/>
        </w:rPr>
      </w:pPr>
    </w:p>
    <w:p w:rsidR="00AD3D1D" w:rsidRDefault="00AD3D1D" w:rsidP="0082709C">
      <w:pPr>
        <w:spacing w:line="360" w:lineRule="auto"/>
        <w:rPr>
          <w:sz w:val="28"/>
          <w:szCs w:val="28"/>
        </w:rPr>
      </w:pPr>
    </w:p>
    <w:p w:rsidR="00AD3D1D" w:rsidRDefault="00AD3D1D" w:rsidP="00AD3D1D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53100" cy="1419225"/>
            <wp:effectExtent l="0" t="0" r="0" b="9525"/>
            <wp:docPr id="1" name="Рисунок 1" descr="C:\Users\DOCUME~1\UserXP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CUME~1\UserXP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1D" w:rsidRDefault="00AD3D1D" w:rsidP="0082709C">
      <w:pPr>
        <w:spacing w:line="360" w:lineRule="auto"/>
        <w:rPr>
          <w:sz w:val="28"/>
          <w:szCs w:val="28"/>
        </w:rPr>
      </w:pPr>
    </w:p>
    <w:p w:rsidR="0082709C" w:rsidRDefault="00AD3D1D" w:rsidP="0082709C">
      <w:pPr>
        <w:rPr>
          <w:sz w:val="28"/>
          <w:szCs w:val="28"/>
        </w:rPr>
      </w:pPr>
      <w:r>
        <w:rPr>
          <w:sz w:val="20"/>
          <w:szCs w:val="20"/>
        </w:rPr>
        <w:t>Исп</w:t>
      </w:r>
      <w:r w:rsidR="0082709C">
        <w:rPr>
          <w:sz w:val="20"/>
          <w:szCs w:val="20"/>
        </w:rPr>
        <w:t xml:space="preserve">.   </w:t>
      </w:r>
      <w:proofErr w:type="spellStart"/>
      <w:r w:rsidR="0082709C">
        <w:rPr>
          <w:sz w:val="20"/>
          <w:szCs w:val="20"/>
        </w:rPr>
        <w:t>АгановаН.Г</w:t>
      </w:r>
      <w:proofErr w:type="spellEnd"/>
      <w:r w:rsidR="0082709C">
        <w:rPr>
          <w:sz w:val="20"/>
          <w:szCs w:val="20"/>
        </w:rPr>
        <w:t>.</w:t>
      </w:r>
    </w:p>
    <w:p w:rsidR="00F84210" w:rsidRPr="00AD3D1D" w:rsidRDefault="00AD3D1D" w:rsidP="00AD3D1D">
      <w:pPr>
        <w:rPr>
          <w:sz w:val="20"/>
          <w:szCs w:val="20"/>
        </w:rPr>
      </w:pPr>
      <w:r>
        <w:rPr>
          <w:sz w:val="20"/>
          <w:szCs w:val="20"/>
        </w:rPr>
        <w:t xml:space="preserve">         Тел.25-51</w:t>
      </w:r>
    </w:p>
    <w:p w:rsidR="00AD3D1D" w:rsidRDefault="00AD3D1D" w:rsidP="00AD3D1D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bCs/>
          <w:sz w:val="20"/>
          <w:szCs w:val="20"/>
        </w:rPr>
      </w:pPr>
    </w:p>
    <w:p w:rsidR="00AD3D1D" w:rsidRPr="00F84210" w:rsidRDefault="00AD3D1D" w:rsidP="00AD3D1D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lastRenderedPageBreak/>
        <w:t xml:space="preserve">                                                                                                        Прилож</w:t>
      </w:r>
      <w:r w:rsidRPr="00F84210">
        <w:rPr>
          <w:rFonts w:eastAsia="Calibri"/>
          <w:bCs/>
          <w:sz w:val="20"/>
          <w:szCs w:val="20"/>
        </w:rPr>
        <w:t xml:space="preserve">ение к приказу </w:t>
      </w:r>
    </w:p>
    <w:p w:rsidR="00AD3D1D" w:rsidRPr="00F84210" w:rsidRDefault="00AD3D1D" w:rsidP="00AD3D1D">
      <w:pPr>
        <w:widowControl w:val="0"/>
        <w:autoSpaceDE w:val="0"/>
        <w:autoSpaceDN w:val="0"/>
        <w:adjustRightInd w:val="0"/>
        <w:ind w:firstLine="454"/>
        <w:rPr>
          <w:rFonts w:eastAsia="Calibri"/>
          <w:bCs/>
          <w:sz w:val="20"/>
          <w:szCs w:val="20"/>
        </w:rPr>
      </w:pPr>
      <w:r w:rsidRPr="00F84210">
        <w:rPr>
          <w:rFonts w:eastAsia="Calibri"/>
          <w:bCs/>
          <w:sz w:val="20"/>
          <w:szCs w:val="20"/>
        </w:rPr>
        <w:t xml:space="preserve">                                                                                 </w:t>
      </w:r>
      <w:r>
        <w:rPr>
          <w:rFonts w:eastAsia="Calibri"/>
          <w:bCs/>
          <w:sz w:val="20"/>
          <w:szCs w:val="20"/>
        </w:rPr>
        <w:t xml:space="preserve">                    </w:t>
      </w:r>
      <w:r w:rsidRPr="00F84210">
        <w:rPr>
          <w:rFonts w:eastAsia="Calibri"/>
          <w:bCs/>
          <w:sz w:val="20"/>
          <w:szCs w:val="20"/>
        </w:rPr>
        <w:t xml:space="preserve">    </w:t>
      </w:r>
      <w:proofErr w:type="spellStart"/>
      <w:r w:rsidRPr="00F84210">
        <w:rPr>
          <w:rFonts w:eastAsia="Calibri"/>
          <w:bCs/>
          <w:sz w:val="20"/>
          <w:szCs w:val="20"/>
        </w:rPr>
        <w:t>Ми</w:t>
      </w:r>
      <w:r>
        <w:rPr>
          <w:rFonts w:eastAsia="Calibri"/>
          <w:bCs/>
          <w:sz w:val="20"/>
          <w:szCs w:val="20"/>
        </w:rPr>
        <w:t>нобрнауки</w:t>
      </w:r>
      <w:proofErr w:type="spellEnd"/>
      <w:r>
        <w:rPr>
          <w:rFonts w:eastAsia="Calibri"/>
          <w:bCs/>
          <w:sz w:val="20"/>
          <w:szCs w:val="20"/>
        </w:rPr>
        <w:t xml:space="preserve"> КЧР от 04.03.2013№ 115</w:t>
      </w:r>
    </w:p>
    <w:p w:rsidR="00F84210" w:rsidRDefault="00F84210" w:rsidP="00F84210">
      <w:pPr>
        <w:rPr>
          <w:sz w:val="28"/>
          <w:szCs w:val="28"/>
        </w:rPr>
      </w:pPr>
    </w:p>
    <w:p w:rsidR="00F84210" w:rsidRPr="00F84210" w:rsidRDefault="0082709C" w:rsidP="00AD3D1D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bCs/>
          <w:sz w:val="20"/>
          <w:szCs w:val="20"/>
        </w:rPr>
      </w:pPr>
      <w:r>
        <w:rPr>
          <w:sz w:val="28"/>
          <w:szCs w:val="28"/>
        </w:rPr>
        <w:t xml:space="preserve">         </w:t>
      </w:r>
      <w:r w:rsidR="00F84210" w:rsidRPr="00F84210">
        <w:rPr>
          <w:rFonts w:eastAsia="Calibri"/>
          <w:b/>
          <w:bCs/>
          <w:sz w:val="28"/>
          <w:szCs w:val="28"/>
        </w:rPr>
        <w:t xml:space="preserve">                            </w:t>
      </w:r>
      <w:r w:rsidR="00AD3D1D">
        <w:rPr>
          <w:rFonts w:eastAsia="Calibri"/>
          <w:b/>
          <w:bCs/>
          <w:sz w:val="28"/>
          <w:szCs w:val="28"/>
        </w:rPr>
        <w:t xml:space="preserve">                              </w:t>
      </w:r>
      <w:r w:rsidR="00F84210">
        <w:rPr>
          <w:rFonts w:eastAsia="Calibri"/>
          <w:b/>
          <w:bCs/>
          <w:sz w:val="28"/>
          <w:szCs w:val="28"/>
        </w:rPr>
        <w:t xml:space="preserve">   </w:t>
      </w:r>
      <w:r w:rsidR="00F84210" w:rsidRPr="00F84210">
        <w:rPr>
          <w:rFonts w:eastAsia="Calibri"/>
          <w:b/>
          <w:bCs/>
          <w:sz w:val="28"/>
          <w:szCs w:val="28"/>
        </w:rPr>
        <w:t xml:space="preserve"> 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b/>
          <w:bCs/>
          <w:sz w:val="28"/>
          <w:szCs w:val="28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center"/>
        <w:rPr>
          <w:rFonts w:eastAsia="Calibri"/>
          <w:b/>
          <w:sz w:val="28"/>
          <w:szCs w:val="28"/>
        </w:rPr>
      </w:pPr>
      <w:r w:rsidRPr="00F84210">
        <w:rPr>
          <w:rFonts w:eastAsia="Calibri"/>
          <w:b/>
          <w:bCs/>
          <w:sz w:val="28"/>
          <w:szCs w:val="28"/>
        </w:rPr>
        <w:t>Примерный учебный план основного общего образования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center"/>
        <w:rPr>
          <w:rFonts w:eastAsia="Calibri"/>
          <w:b/>
          <w:sz w:val="28"/>
          <w:szCs w:val="28"/>
        </w:rPr>
      </w:pPr>
      <w:r w:rsidRPr="00F84210">
        <w:rPr>
          <w:rFonts w:eastAsia="Calibri"/>
          <w:b/>
          <w:sz w:val="28"/>
          <w:szCs w:val="28"/>
        </w:rPr>
        <w:t xml:space="preserve">для общеобразовательных учреждений, в которых обучение ведётся на русском языке, но наряду с ним изучается 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center"/>
        <w:rPr>
          <w:rFonts w:eastAsia="Calibri"/>
          <w:b/>
          <w:sz w:val="28"/>
          <w:szCs w:val="28"/>
        </w:rPr>
      </w:pPr>
      <w:r w:rsidRPr="00F84210">
        <w:rPr>
          <w:rFonts w:eastAsia="Calibri"/>
          <w:b/>
          <w:sz w:val="28"/>
          <w:szCs w:val="28"/>
        </w:rPr>
        <w:t>один из языков народов КЧР</w:t>
      </w:r>
    </w:p>
    <w:p w:rsidR="00F84210" w:rsidRPr="00F84210" w:rsidRDefault="00F84210" w:rsidP="00F84210">
      <w:pPr>
        <w:ind w:firstLine="454"/>
        <w:jc w:val="center"/>
        <w:rPr>
          <w:b/>
          <w:sz w:val="28"/>
          <w:szCs w:val="28"/>
        </w:rPr>
      </w:pPr>
    </w:p>
    <w:p w:rsidR="00F84210" w:rsidRPr="00F84210" w:rsidRDefault="00F84210" w:rsidP="00F84210">
      <w:pPr>
        <w:rPr>
          <w:b/>
          <w:sz w:val="28"/>
          <w:szCs w:val="28"/>
        </w:rPr>
      </w:pPr>
    </w:p>
    <w:p w:rsidR="00F84210" w:rsidRPr="00F84210" w:rsidRDefault="00F84210" w:rsidP="00F84210">
      <w:pPr>
        <w:jc w:val="center"/>
        <w:rPr>
          <w:b/>
          <w:sz w:val="28"/>
          <w:szCs w:val="28"/>
        </w:rPr>
      </w:pPr>
      <w:r w:rsidRPr="00F84210">
        <w:rPr>
          <w:b/>
          <w:sz w:val="28"/>
          <w:szCs w:val="28"/>
        </w:rPr>
        <w:t>Пояснительная записка</w:t>
      </w:r>
    </w:p>
    <w:p w:rsidR="00F84210" w:rsidRPr="00F84210" w:rsidRDefault="00F84210" w:rsidP="00F84210">
      <w:pPr>
        <w:jc w:val="center"/>
        <w:rPr>
          <w:b/>
          <w:sz w:val="28"/>
          <w:szCs w:val="28"/>
        </w:rPr>
      </w:pP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Примерный учебный план образовательных учреждений Карачаево-Черкесской Республики определяет общие рамки отбора содержания основного общего образования, разработки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Примерный учебный план: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— фиксирует максимальный объём учебной нагрузки </w:t>
      </w:r>
      <w:proofErr w:type="gramStart"/>
      <w:r w:rsidRPr="00F84210">
        <w:rPr>
          <w:rFonts w:eastAsia="Calibri"/>
          <w:sz w:val="28"/>
          <w:szCs w:val="28"/>
        </w:rPr>
        <w:t>обучающихся</w:t>
      </w:r>
      <w:proofErr w:type="gramEnd"/>
      <w:r w:rsidRPr="00F84210">
        <w:rPr>
          <w:rFonts w:eastAsia="Calibri"/>
          <w:sz w:val="28"/>
          <w:szCs w:val="28"/>
        </w:rPr>
        <w:t>;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— определяет (регламентирует) перечень учебных предметов, курсов, направлений внеурочной деятельности и время, отводимое на их освоение и организацию;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— распределяет учебные предметы, курсы и направления внеурочной деятельности по классам и учебным годам.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Примерный учебный план образовательных учреждений Карачаево-Черкесской Республики обеспечивает возможность  изучения государственных языков народов Карачаево-Черкесии, а также устанавливает количество занятий.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Примерный учебный план состоит из двух частей: обязательной части и части, формируемой участниками образовательного процесса, включающей внеурочную деятельность.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b/>
          <w:sz w:val="28"/>
          <w:szCs w:val="28"/>
        </w:rPr>
        <w:t>Обязательная часть</w:t>
      </w:r>
      <w:r w:rsidRPr="00F84210">
        <w:rPr>
          <w:rFonts w:eastAsia="Calibri"/>
          <w:sz w:val="28"/>
          <w:szCs w:val="28"/>
        </w:rPr>
        <w:t xml:space="preserve"> примерного</w:t>
      </w:r>
      <w:r w:rsidRPr="00F84210">
        <w:rPr>
          <w:rFonts w:eastAsia="Calibri"/>
          <w:b/>
          <w:sz w:val="28"/>
          <w:szCs w:val="28"/>
        </w:rPr>
        <w:t xml:space="preserve"> </w:t>
      </w:r>
      <w:r w:rsidRPr="00F84210">
        <w:rPr>
          <w:rFonts w:eastAsia="Calibri"/>
          <w:sz w:val="28"/>
          <w:szCs w:val="28"/>
        </w:rPr>
        <w:t>учебного плана определяет состав учебных предметов обязательных предметных областей для всех имеющих государственную аккредитацию образовательных учреждений, реализующих основную образовательную программу основного общего образования, и учебное время, отводимое на их изучение по классам (годам) обучения.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b/>
          <w:sz w:val="28"/>
          <w:szCs w:val="28"/>
        </w:rPr>
        <w:t>Часть примерного учебного плана, формируемая участниками образовательного процесса,</w:t>
      </w:r>
      <w:r w:rsidRPr="00F84210">
        <w:rPr>
          <w:rFonts w:eastAsia="Calibri"/>
          <w:sz w:val="28"/>
          <w:szCs w:val="28"/>
        </w:rPr>
        <w:t xml:space="preserve"> определяет содержание образования, обеспечивающего реализацию интересов и потребностей обучающихся, их родителей (законных представителей), образовательного учреждения, учредителя образовательного учреждения (организации).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Время, отводимое на данную часть примерного учебного плана, может быть использовано </w:t>
      </w:r>
      <w:proofErr w:type="gramStart"/>
      <w:r w:rsidRPr="00F84210">
        <w:rPr>
          <w:rFonts w:eastAsia="Calibri"/>
          <w:sz w:val="28"/>
          <w:szCs w:val="28"/>
        </w:rPr>
        <w:t>на</w:t>
      </w:r>
      <w:proofErr w:type="gramEnd"/>
      <w:r w:rsidRPr="00F84210">
        <w:rPr>
          <w:rFonts w:eastAsia="Calibri"/>
          <w:sz w:val="28"/>
          <w:szCs w:val="28"/>
        </w:rPr>
        <w:t>: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— увеличение учебных часов, предусмотренных на изучение отдельных предметов обязательной части; 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lastRenderedPageBreak/>
        <w:t>— введение специально разработанных учебных курсов, обеспечивающих интересы и потребности участников образовательного процесса, в том числе этнокультурные;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— внеурочную деятельность.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b/>
          <w:sz w:val="28"/>
          <w:szCs w:val="28"/>
        </w:rPr>
        <w:t xml:space="preserve">Внеурочная деятельность </w:t>
      </w:r>
      <w:r w:rsidRPr="00F84210">
        <w:rPr>
          <w:rFonts w:eastAsia="Calibri"/>
          <w:sz w:val="28"/>
          <w:szCs w:val="28"/>
        </w:rPr>
        <w:t>в соответствии с требованиями Стандарта</w:t>
      </w:r>
      <w:r w:rsidRPr="00F84210">
        <w:rPr>
          <w:rFonts w:eastAsia="Calibri"/>
          <w:b/>
          <w:sz w:val="28"/>
          <w:szCs w:val="28"/>
        </w:rPr>
        <w:t xml:space="preserve"> </w:t>
      </w:r>
      <w:r w:rsidRPr="00F84210">
        <w:rPr>
          <w:rFonts w:eastAsia="Calibri"/>
          <w:sz w:val="28"/>
          <w:szCs w:val="28"/>
        </w:rPr>
        <w:t xml:space="preserve">организуется по основным направлениям развития личности (духовно-нравственное, социальное, </w:t>
      </w:r>
      <w:proofErr w:type="spellStart"/>
      <w:r w:rsidRPr="00F84210">
        <w:rPr>
          <w:rFonts w:eastAsia="Calibri"/>
          <w:sz w:val="28"/>
          <w:szCs w:val="28"/>
        </w:rPr>
        <w:t>общеинтеллектуальное</w:t>
      </w:r>
      <w:proofErr w:type="spellEnd"/>
      <w:r w:rsidRPr="00F84210">
        <w:rPr>
          <w:rFonts w:eastAsia="Calibri"/>
          <w:sz w:val="28"/>
          <w:szCs w:val="28"/>
        </w:rPr>
        <w:t xml:space="preserve">, общекультурное, спортивно-оздоровительное и т. д.). 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Организация занятий по этим направлениям является неотъемлемой частью образовательного процесса в образовательном учреждении.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proofErr w:type="gramStart"/>
      <w:r w:rsidRPr="00F84210">
        <w:rPr>
          <w:rFonts w:eastAsia="Calibri"/>
          <w:sz w:val="28"/>
          <w:szCs w:val="28"/>
        </w:rPr>
        <w:t>Содержание данных занятий должно формироваться с учётом пожеланий обучающихся и их родителей (законных представителей) и осуществляться посредством различных форм организации, отличных от урочной системы обучения, таких, как экскурсии, кружки, секции, круглые столы, конференции, диспуты, школьные научные общества, олимпиады, конкурсы, соревнования, поисковые и научные исследования, общественно полезные практики и т. д.</w:t>
      </w:r>
      <w:proofErr w:type="gramEnd"/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образования, культуры, спорта. В период каникул для продолжения внеурочной деятельности могут использоваться возможности специализированных лагерей, тематических лагерных смен, летних школ.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Принципы чередования учебной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Для развития потенциала одарённых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дисциплин, курсов, модулей, темп и формы образования). Реализация индивидуальных учебных планов может быть организована, в том числе с помощью дистанционного образования. Реализация индивидуальных учебных планов, программ сопровождается </w:t>
      </w:r>
      <w:proofErr w:type="spellStart"/>
      <w:r w:rsidRPr="00F84210">
        <w:rPr>
          <w:rFonts w:eastAsia="Calibri"/>
          <w:sz w:val="28"/>
          <w:szCs w:val="28"/>
        </w:rPr>
        <w:t>тьюторской</w:t>
      </w:r>
      <w:proofErr w:type="spellEnd"/>
      <w:r w:rsidRPr="00F84210">
        <w:rPr>
          <w:rFonts w:eastAsia="Calibri"/>
          <w:sz w:val="28"/>
          <w:szCs w:val="28"/>
        </w:rPr>
        <w:t xml:space="preserve"> поддержкой.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proofErr w:type="gramStart"/>
      <w:r w:rsidRPr="00F84210">
        <w:rPr>
          <w:rFonts w:eastAsia="Calibri"/>
          <w:sz w:val="28"/>
          <w:szCs w:val="28"/>
        </w:rPr>
        <w:t>При проведении занятий по родному (нерусскому) языку в школах, где наряду с русским языком изучается родной (нерусский) язык (5—9 </w:t>
      </w:r>
      <w:proofErr w:type="spellStart"/>
      <w:r w:rsidRPr="00F84210">
        <w:rPr>
          <w:rFonts w:eastAsia="Calibri"/>
          <w:sz w:val="28"/>
          <w:szCs w:val="28"/>
        </w:rPr>
        <w:t>кл</w:t>
      </w:r>
      <w:proofErr w:type="spellEnd"/>
      <w:r w:rsidRPr="00F84210">
        <w:rPr>
          <w:rFonts w:eastAsia="Calibri"/>
          <w:sz w:val="28"/>
          <w:szCs w:val="28"/>
        </w:rPr>
        <w:t>.), по иностранному языку, технологии (5—9 </w:t>
      </w:r>
      <w:proofErr w:type="spellStart"/>
      <w:r w:rsidRPr="00F84210">
        <w:rPr>
          <w:rFonts w:eastAsia="Calibri"/>
          <w:sz w:val="28"/>
          <w:szCs w:val="28"/>
        </w:rPr>
        <w:t>кл</w:t>
      </w:r>
      <w:proofErr w:type="spellEnd"/>
      <w:r w:rsidRPr="00F84210">
        <w:rPr>
          <w:rFonts w:eastAsia="Calibri"/>
          <w:sz w:val="28"/>
          <w:szCs w:val="28"/>
        </w:rPr>
        <w:t>.), а также по физике и химии (во время проведения практических занятий) осуществляется деление классов на две группы: в городских учебных заведениях при наполняемости 25 и более человек, в сельских — 20 и более человек.</w:t>
      </w:r>
      <w:proofErr w:type="gramEnd"/>
      <w:r w:rsidRPr="00F84210">
        <w:rPr>
          <w:rFonts w:eastAsia="Calibri"/>
          <w:sz w:val="28"/>
          <w:szCs w:val="28"/>
        </w:rPr>
        <w:t xml:space="preserve"> </w:t>
      </w:r>
      <w:proofErr w:type="gramStart"/>
      <w:r w:rsidRPr="00F84210">
        <w:rPr>
          <w:rFonts w:eastAsia="Calibri"/>
          <w:sz w:val="28"/>
          <w:szCs w:val="28"/>
        </w:rPr>
        <w:t>При наличии необходимых средств возможно деление на группы классов с меньшей наполняемостью при проведении занятий по другим учебным предметам</w:t>
      </w:r>
      <w:proofErr w:type="gramEnd"/>
      <w:r w:rsidRPr="00F84210">
        <w:rPr>
          <w:rFonts w:eastAsia="Calibri"/>
          <w:sz w:val="28"/>
          <w:szCs w:val="28"/>
        </w:rPr>
        <w:t>.</w:t>
      </w:r>
    </w:p>
    <w:p w:rsidR="00F84210" w:rsidRPr="00F84210" w:rsidRDefault="00F84210" w:rsidP="00F84210">
      <w:pPr>
        <w:widowControl w:val="0"/>
        <w:tabs>
          <w:tab w:val="left" w:pos="4500"/>
          <w:tab w:val="left" w:pos="9180"/>
          <w:tab w:val="left" w:pos="9360"/>
        </w:tabs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Каждое образовательное учреждение самостоятельно определяет режим работы (5-дневная или 6-дневная учебная неделя). При этом предельно допустимая аудиторная учебная нагрузка не должна превышать </w:t>
      </w:r>
      <w:r w:rsidRPr="00F84210">
        <w:rPr>
          <w:rFonts w:eastAsia="Calibri"/>
          <w:sz w:val="28"/>
          <w:szCs w:val="28"/>
        </w:rPr>
        <w:lastRenderedPageBreak/>
        <w:t>определённую примерным учебным планом максимальную учебную нагрузку.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Продолжительность учебного года на второй ступени общего образования составляет 35 недель.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Продолжительность каникул в течение учебного года составляет не менее 30 календарных дней, летом — не менее 8 недель.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>Продолжительность урока в основной школе составляет 45 минут.</w:t>
      </w:r>
    </w:p>
    <w:p w:rsidR="00F84210" w:rsidRPr="00F84210" w:rsidRDefault="00F84210" w:rsidP="00F84210">
      <w:pPr>
        <w:widowControl w:val="0"/>
        <w:ind w:firstLine="454"/>
        <w:jc w:val="both"/>
        <w:rPr>
          <w:rFonts w:eastAsia="@Arial Unicode MS"/>
          <w:sz w:val="28"/>
          <w:szCs w:val="28"/>
        </w:rPr>
      </w:pPr>
      <w:r w:rsidRPr="00F84210">
        <w:rPr>
          <w:rFonts w:eastAsia="@Arial Unicode MS"/>
          <w:sz w:val="28"/>
          <w:szCs w:val="28"/>
        </w:rPr>
        <w:t>Примерный учебный план является основой для разработки учебного плана образовательного учреждения, в котором отражаются и конкретизируются основные показатели примерного учебного плана: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@Arial Unicode MS"/>
          <w:sz w:val="28"/>
          <w:szCs w:val="28"/>
        </w:rPr>
      </w:pPr>
      <w:r w:rsidRPr="00F84210">
        <w:rPr>
          <w:rFonts w:eastAsia="@Arial Unicode MS"/>
          <w:sz w:val="28"/>
          <w:szCs w:val="28"/>
        </w:rPr>
        <w:t>• состав учебных предметов;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@Arial Unicode MS"/>
          <w:sz w:val="28"/>
          <w:szCs w:val="28"/>
        </w:rPr>
      </w:pPr>
      <w:r w:rsidRPr="00F84210">
        <w:rPr>
          <w:rFonts w:eastAsia="@Arial Unicode MS"/>
          <w:sz w:val="28"/>
          <w:szCs w:val="28"/>
        </w:rPr>
        <w:t>• недельное распределение учебного времени, отводимого на освоение содержания образования по классам, учебным предметам, а также внеурочную деятельность;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@Arial Unicode MS"/>
          <w:sz w:val="28"/>
          <w:szCs w:val="28"/>
        </w:rPr>
      </w:pPr>
      <w:r w:rsidRPr="00F84210">
        <w:rPr>
          <w:rFonts w:eastAsia="@Arial Unicode MS"/>
          <w:sz w:val="28"/>
          <w:szCs w:val="28"/>
        </w:rPr>
        <w:t xml:space="preserve">• максимально допустимая недельная нагрузка </w:t>
      </w:r>
      <w:proofErr w:type="gramStart"/>
      <w:r w:rsidRPr="00F84210">
        <w:rPr>
          <w:rFonts w:eastAsia="@Arial Unicode MS"/>
          <w:sz w:val="28"/>
          <w:szCs w:val="28"/>
        </w:rPr>
        <w:t>обучающихся</w:t>
      </w:r>
      <w:proofErr w:type="gramEnd"/>
      <w:r w:rsidRPr="00F84210">
        <w:rPr>
          <w:rFonts w:eastAsia="@Arial Unicode MS"/>
          <w:sz w:val="28"/>
          <w:szCs w:val="28"/>
        </w:rPr>
        <w:t>;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@Arial Unicode MS"/>
          <w:sz w:val="28"/>
          <w:szCs w:val="28"/>
        </w:rPr>
      </w:pPr>
      <w:r w:rsidRPr="00F84210">
        <w:rPr>
          <w:rFonts w:eastAsia="@Arial Unicode MS"/>
          <w:b/>
          <w:bCs/>
          <w:color w:val="000000"/>
          <w:sz w:val="28"/>
          <w:szCs w:val="28"/>
        </w:rPr>
        <w:t>• </w:t>
      </w:r>
      <w:r w:rsidRPr="00F84210">
        <w:rPr>
          <w:rFonts w:eastAsia="@Arial Unicode MS"/>
          <w:sz w:val="28"/>
          <w:szCs w:val="28"/>
        </w:rPr>
        <w:t>направления внеурочной деятельности.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  <w:r w:rsidRPr="00F84210">
        <w:rPr>
          <w:rFonts w:eastAsia="Calibri"/>
          <w:sz w:val="20"/>
          <w:szCs w:val="20"/>
        </w:rPr>
        <w:t xml:space="preserve">                                                                                                     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84210">
        <w:rPr>
          <w:rFonts w:eastAsia="Calibri"/>
          <w:sz w:val="20"/>
          <w:szCs w:val="20"/>
        </w:rPr>
        <w:lastRenderedPageBreak/>
        <w:t xml:space="preserve">                                                                                                               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F84210" w:rsidRPr="00F84210" w:rsidRDefault="00F84210" w:rsidP="00F8421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F84210">
        <w:rPr>
          <w:rFonts w:eastAsia="Calibri"/>
          <w:b/>
          <w:bCs/>
          <w:sz w:val="28"/>
          <w:szCs w:val="28"/>
        </w:rPr>
        <w:t>Примерный учебный план основного общего образования</w:t>
      </w:r>
    </w:p>
    <w:p w:rsidR="00F84210" w:rsidRPr="00F84210" w:rsidRDefault="00F84210" w:rsidP="00F84210">
      <w:pPr>
        <w:widowControl w:val="0"/>
        <w:autoSpaceDE w:val="0"/>
        <w:autoSpaceDN w:val="0"/>
        <w:adjustRightInd w:val="0"/>
        <w:ind w:firstLine="454"/>
        <w:jc w:val="both"/>
        <w:rPr>
          <w:rFonts w:eastAsia="Calibri"/>
          <w:sz w:val="28"/>
          <w:szCs w:val="28"/>
        </w:rPr>
      </w:pPr>
      <w:r w:rsidRPr="00F84210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0"/>
        <w:gridCol w:w="2926"/>
        <w:gridCol w:w="706"/>
        <w:gridCol w:w="528"/>
        <w:gridCol w:w="25"/>
        <w:gridCol w:w="586"/>
        <w:gridCol w:w="26"/>
        <w:gridCol w:w="738"/>
        <w:gridCol w:w="8"/>
        <w:gridCol w:w="567"/>
        <w:gridCol w:w="921"/>
      </w:tblGrid>
      <w:tr w:rsidR="00F84210" w:rsidRPr="00F84210" w:rsidTr="001A4080">
        <w:trPr>
          <w:trHeight w:val="921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Предметные области</w:t>
            </w:r>
          </w:p>
        </w:tc>
        <w:tc>
          <w:tcPr>
            <w:tcW w:w="2926" w:type="dxa"/>
            <w:vMerge w:val="restart"/>
            <w:tcBorders>
              <w:tr2bl w:val="single" w:sz="4" w:space="0" w:color="auto"/>
            </w:tcBorders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Учебные</w:t>
            </w:r>
          </w:p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предметы</w:t>
            </w:r>
          </w:p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Классы</w:t>
            </w:r>
          </w:p>
        </w:tc>
        <w:tc>
          <w:tcPr>
            <w:tcW w:w="4105" w:type="dxa"/>
            <w:gridSpan w:val="9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Количество часов в неделю</w:t>
            </w:r>
          </w:p>
        </w:tc>
      </w:tr>
      <w:tr w:rsidR="00F84210" w:rsidRPr="00F84210" w:rsidTr="001A4080">
        <w:trPr>
          <w:trHeight w:val="511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r2bl w:val="single" w:sz="4" w:space="0" w:color="auto"/>
            </w:tcBorders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  <w:lang w:val="en-US"/>
              </w:rPr>
              <w:t>V</w:t>
            </w:r>
          </w:p>
        </w:tc>
        <w:tc>
          <w:tcPr>
            <w:tcW w:w="528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  <w:lang w:val="en-US"/>
              </w:rPr>
              <w:t>VI</w:t>
            </w:r>
          </w:p>
        </w:tc>
        <w:tc>
          <w:tcPr>
            <w:tcW w:w="637" w:type="dxa"/>
            <w:gridSpan w:val="3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  <w:lang w:val="en-US"/>
              </w:rPr>
              <w:t>VII</w:t>
            </w:r>
          </w:p>
        </w:tc>
        <w:tc>
          <w:tcPr>
            <w:tcW w:w="746" w:type="dxa"/>
            <w:gridSpan w:val="2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  <w:lang w:val="en-US"/>
              </w:rPr>
              <w:t>VIII</w:t>
            </w:r>
          </w:p>
        </w:tc>
        <w:tc>
          <w:tcPr>
            <w:tcW w:w="567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  <w:lang w:val="en-US"/>
              </w:rPr>
              <w:t>IX</w:t>
            </w:r>
          </w:p>
        </w:tc>
        <w:tc>
          <w:tcPr>
            <w:tcW w:w="921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4210">
              <w:rPr>
                <w:rFonts w:eastAsia="Calibri"/>
                <w:b/>
                <w:bCs/>
                <w:sz w:val="22"/>
                <w:szCs w:val="22"/>
              </w:rPr>
              <w:t>Всего</w:t>
            </w:r>
          </w:p>
        </w:tc>
      </w:tr>
      <w:tr w:rsidR="00F84210" w:rsidRPr="00F84210" w:rsidTr="001A4080">
        <w:trPr>
          <w:trHeight w:val="315"/>
          <w:jc w:val="center"/>
        </w:trPr>
        <w:tc>
          <w:tcPr>
            <w:tcW w:w="2540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Cs/>
                <w:i/>
              </w:rPr>
            </w:pPr>
            <w:r w:rsidRPr="00F84210">
              <w:rPr>
                <w:rFonts w:eastAsia="Calibri"/>
                <w:bCs/>
                <w:i/>
              </w:rPr>
              <w:t>Обязательная часть</w:t>
            </w:r>
          </w:p>
        </w:tc>
        <w:tc>
          <w:tcPr>
            <w:tcW w:w="4105" w:type="dxa"/>
            <w:gridSpan w:val="9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</w:rPr>
            </w:pPr>
          </w:p>
        </w:tc>
      </w:tr>
      <w:tr w:rsidR="00F84210" w:rsidRPr="00F84210" w:rsidTr="001A4080">
        <w:trPr>
          <w:trHeight w:val="330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proofErr w:type="spellStart"/>
            <w:r w:rsidRPr="00F84210">
              <w:rPr>
                <w:rFonts w:eastAsia="Calibri"/>
                <w:bCs/>
                <w:lang w:val="en-US"/>
              </w:rPr>
              <w:t>Филология</w:t>
            </w:r>
            <w:proofErr w:type="spellEnd"/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Русский язык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5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6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20</w:t>
            </w:r>
          </w:p>
        </w:tc>
      </w:tr>
      <w:tr w:rsidR="00F84210" w:rsidRPr="00F84210" w:rsidTr="001A4080">
        <w:trPr>
          <w:trHeight w:val="301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Литература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11</w:t>
            </w:r>
          </w:p>
        </w:tc>
      </w:tr>
      <w:tr w:rsidR="00F84210" w:rsidRPr="00F84210" w:rsidTr="001A4080">
        <w:trPr>
          <w:trHeight w:val="165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Родной язык/ литература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2/1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2/1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2/1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2/1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2/1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15</w:t>
            </w:r>
          </w:p>
        </w:tc>
      </w:tr>
      <w:tr w:rsidR="00F84210" w:rsidRPr="00F84210" w:rsidTr="001A4080">
        <w:trPr>
          <w:trHeight w:val="260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Иностранный язык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15</w:t>
            </w:r>
          </w:p>
        </w:tc>
      </w:tr>
      <w:tr w:rsidR="00F84210" w:rsidRPr="00F84210" w:rsidTr="001A4080">
        <w:trPr>
          <w:trHeight w:val="427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Математика и информатика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Математика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5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5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10</w:t>
            </w:r>
          </w:p>
        </w:tc>
      </w:tr>
      <w:tr w:rsidR="00F84210" w:rsidRPr="00F84210" w:rsidTr="001A4080">
        <w:trPr>
          <w:trHeight w:val="385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Алгебра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9</w:t>
            </w:r>
          </w:p>
        </w:tc>
      </w:tr>
      <w:tr w:rsidR="00F84210" w:rsidRPr="00F84210" w:rsidTr="001A4080">
        <w:trPr>
          <w:trHeight w:val="201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Геометрия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6</w:t>
            </w:r>
          </w:p>
        </w:tc>
      </w:tr>
      <w:tr w:rsidR="00F84210" w:rsidRPr="00F84210" w:rsidTr="001A4080">
        <w:trPr>
          <w:trHeight w:val="385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Информатика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</w:tr>
      <w:tr w:rsidR="00F84210" w:rsidRPr="00F84210" w:rsidTr="001A4080">
        <w:trPr>
          <w:trHeight w:val="402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Общественно-научные предметы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История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11</w:t>
            </w:r>
          </w:p>
        </w:tc>
      </w:tr>
      <w:tr w:rsidR="00F84210" w:rsidRPr="00F84210" w:rsidTr="001A4080">
        <w:trPr>
          <w:trHeight w:val="234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Обществознание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5</w:t>
            </w:r>
          </w:p>
        </w:tc>
      </w:tr>
      <w:tr w:rsidR="00F84210" w:rsidRPr="00F84210" w:rsidTr="001A4080">
        <w:trPr>
          <w:trHeight w:val="318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География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8</w:t>
            </w:r>
          </w:p>
        </w:tc>
      </w:tr>
      <w:tr w:rsidR="00F84210" w:rsidRPr="00F84210" w:rsidTr="001A4080">
        <w:trPr>
          <w:trHeight w:val="181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proofErr w:type="gramStart"/>
            <w:r w:rsidRPr="00F84210">
              <w:rPr>
                <w:rFonts w:eastAsia="Calibri"/>
                <w:bCs/>
              </w:rPr>
              <w:t>Естественно-научные</w:t>
            </w:r>
            <w:proofErr w:type="gramEnd"/>
            <w:r w:rsidRPr="00F84210">
              <w:rPr>
                <w:rFonts w:eastAsia="Calibri"/>
                <w:bCs/>
              </w:rPr>
              <w:t xml:space="preserve"> предметы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Физика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6</w:t>
            </w:r>
          </w:p>
        </w:tc>
      </w:tr>
      <w:tr w:rsidR="00F84210" w:rsidRPr="00F84210" w:rsidTr="001A4080">
        <w:trPr>
          <w:trHeight w:val="215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Химия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4</w:t>
            </w:r>
          </w:p>
        </w:tc>
      </w:tr>
      <w:tr w:rsidR="00F84210" w:rsidRPr="00F84210" w:rsidTr="001A4080">
        <w:trPr>
          <w:trHeight w:val="251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Биология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8</w:t>
            </w:r>
          </w:p>
        </w:tc>
      </w:tr>
      <w:tr w:rsidR="00F84210" w:rsidRPr="00F84210" w:rsidTr="001A4080">
        <w:trPr>
          <w:trHeight w:val="251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Искусство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Музыка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</w:tr>
      <w:tr w:rsidR="00F84210" w:rsidRPr="00F84210" w:rsidTr="001A4080">
        <w:trPr>
          <w:trHeight w:val="687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Изобразительное искусство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8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72" w:type="dxa"/>
            <w:gridSpan w:val="3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67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4</w:t>
            </w:r>
          </w:p>
        </w:tc>
      </w:tr>
      <w:tr w:rsidR="00F84210" w:rsidRPr="00F84210" w:rsidTr="001A4080">
        <w:trPr>
          <w:trHeight w:val="301"/>
          <w:jc w:val="center"/>
        </w:trPr>
        <w:tc>
          <w:tcPr>
            <w:tcW w:w="2540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Технология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Технология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6</w:t>
            </w:r>
          </w:p>
        </w:tc>
      </w:tr>
      <w:tr w:rsidR="00F84210" w:rsidRPr="00F84210" w:rsidTr="001A4080">
        <w:trPr>
          <w:trHeight w:val="413"/>
          <w:jc w:val="center"/>
        </w:trPr>
        <w:tc>
          <w:tcPr>
            <w:tcW w:w="2540" w:type="dxa"/>
            <w:vMerge w:val="restart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Физическая культура и Основы безопасности жизнедеятельности</w:t>
            </w: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ОБЖ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</w:tr>
      <w:tr w:rsidR="00F84210" w:rsidRPr="00F84210" w:rsidTr="001A4080">
        <w:trPr>
          <w:trHeight w:val="385"/>
          <w:jc w:val="center"/>
        </w:trPr>
        <w:tc>
          <w:tcPr>
            <w:tcW w:w="2540" w:type="dxa"/>
            <w:vMerge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926" w:type="dxa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Физическая культура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15</w:t>
            </w:r>
          </w:p>
        </w:tc>
      </w:tr>
      <w:tr w:rsidR="00F84210" w:rsidRPr="00F84210" w:rsidTr="001A4080">
        <w:trPr>
          <w:trHeight w:val="221"/>
          <w:jc w:val="center"/>
        </w:trPr>
        <w:tc>
          <w:tcPr>
            <w:tcW w:w="5466" w:type="dxa"/>
            <w:gridSpan w:val="2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Итого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30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31</w:t>
            </w: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33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34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34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162</w:t>
            </w:r>
          </w:p>
        </w:tc>
      </w:tr>
      <w:tr w:rsidR="00F84210" w:rsidRPr="00F84210" w:rsidTr="001A4080">
        <w:trPr>
          <w:trHeight w:val="301"/>
          <w:jc w:val="center"/>
        </w:trPr>
        <w:tc>
          <w:tcPr>
            <w:tcW w:w="5466" w:type="dxa"/>
            <w:gridSpan w:val="2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/>
              </w:rPr>
            </w:pPr>
            <w:r w:rsidRPr="00F84210">
              <w:rPr>
                <w:rFonts w:eastAsia="Calibri"/>
                <w:bCs/>
                <w:i/>
              </w:rPr>
              <w:t>Часть, формируемая участниками образовательного процесса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2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10</w:t>
            </w:r>
          </w:p>
        </w:tc>
      </w:tr>
      <w:tr w:rsidR="00F84210" w:rsidRPr="00F84210" w:rsidTr="001A4080">
        <w:trPr>
          <w:trHeight w:val="232"/>
          <w:jc w:val="center"/>
        </w:trPr>
        <w:tc>
          <w:tcPr>
            <w:tcW w:w="5466" w:type="dxa"/>
            <w:gridSpan w:val="2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Максимально допустимая недельная нагрузка</w:t>
            </w:r>
          </w:p>
        </w:tc>
        <w:tc>
          <w:tcPr>
            <w:tcW w:w="706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32</w:t>
            </w:r>
          </w:p>
        </w:tc>
        <w:tc>
          <w:tcPr>
            <w:tcW w:w="553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33</w:t>
            </w:r>
          </w:p>
        </w:tc>
        <w:tc>
          <w:tcPr>
            <w:tcW w:w="612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35</w:t>
            </w:r>
          </w:p>
        </w:tc>
        <w:tc>
          <w:tcPr>
            <w:tcW w:w="738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36</w:t>
            </w:r>
          </w:p>
        </w:tc>
        <w:tc>
          <w:tcPr>
            <w:tcW w:w="575" w:type="dxa"/>
            <w:gridSpan w:val="2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36</w:t>
            </w:r>
          </w:p>
        </w:tc>
        <w:tc>
          <w:tcPr>
            <w:tcW w:w="921" w:type="dxa"/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172</w:t>
            </w:r>
          </w:p>
        </w:tc>
      </w:tr>
      <w:tr w:rsidR="00F84210" w:rsidRPr="00F84210" w:rsidTr="001A4080">
        <w:trPr>
          <w:trHeight w:val="234"/>
          <w:jc w:val="center"/>
        </w:trPr>
        <w:tc>
          <w:tcPr>
            <w:tcW w:w="5466" w:type="dxa"/>
            <w:gridSpan w:val="2"/>
            <w:tcBorders>
              <w:bottom w:val="single" w:sz="4" w:space="0" w:color="auto"/>
            </w:tcBorders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F84210">
              <w:rPr>
                <w:rFonts w:eastAsia="Calibri"/>
                <w:bCs/>
              </w:rPr>
              <w:t>Внеурочная деятельность (кружки, секции, проектная деятельность и др.) *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575" w:type="dxa"/>
            <w:gridSpan w:val="2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F84210" w:rsidRPr="00F84210" w:rsidRDefault="00F84210" w:rsidP="00F84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</w:rPr>
            </w:pPr>
          </w:p>
        </w:tc>
      </w:tr>
    </w:tbl>
    <w:p w:rsidR="00F84210" w:rsidRPr="00F84210" w:rsidRDefault="00F84210" w:rsidP="00F84210">
      <w:pPr>
        <w:widowControl w:val="0"/>
        <w:jc w:val="both"/>
        <w:rPr>
          <w:bCs/>
          <w:sz w:val="22"/>
          <w:szCs w:val="22"/>
        </w:rPr>
      </w:pPr>
    </w:p>
    <w:p w:rsidR="004E272A" w:rsidRDefault="00F84210" w:rsidP="00F560ED">
      <w:pPr>
        <w:widowControl w:val="0"/>
        <w:jc w:val="both"/>
      </w:pPr>
      <w:r w:rsidRPr="00F84210">
        <w:rPr>
          <w:bCs/>
        </w:rPr>
        <w:t>* </w:t>
      </w:r>
      <w:r w:rsidRPr="00F84210">
        <w:t>Время, отводимое на внеурочную деятельность, определяется образовательным учреждением</w:t>
      </w:r>
      <w:r w:rsidR="00F560ED">
        <w:t>.</w:t>
      </w:r>
    </w:p>
    <w:sectPr w:rsidR="004E2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47FD6"/>
    <w:multiLevelType w:val="hybridMultilevel"/>
    <w:tmpl w:val="53122B2E"/>
    <w:lvl w:ilvl="0" w:tplc="FFAAAC16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9C"/>
    <w:rsid w:val="000246CF"/>
    <w:rsid w:val="00080722"/>
    <w:rsid w:val="00274647"/>
    <w:rsid w:val="003B7814"/>
    <w:rsid w:val="00441ED2"/>
    <w:rsid w:val="004E272A"/>
    <w:rsid w:val="004E51E7"/>
    <w:rsid w:val="0082709C"/>
    <w:rsid w:val="008D45CE"/>
    <w:rsid w:val="00952B2E"/>
    <w:rsid w:val="009B3C9A"/>
    <w:rsid w:val="009D51EC"/>
    <w:rsid w:val="00AD3D1D"/>
    <w:rsid w:val="00B346AE"/>
    <w:rsid w:val="00F560ED"/>
    <w:rsid w:val="00F80465"/>
    <w:rsid w:val="00F8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8270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07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7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8270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07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7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2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Аганова</dc:creator>
  <cp:lastModifiedBy>работа</cp:lastModifiedBy>
  <cp:revision>7</cp:revision>
  <cp:lastPrinted>2013-03-12T13:00:00Z</cp:lastPrinted>
  <dcterms:created xsi:type="dcterms:W3CDTF">2013-03-04T08:18:00Z</dcterms:created>
  <dcterms:modified xsi:type="dcterms:W3CDTF">2014-05-24T06:27:00Z</dcterms:modified>
</cp:coreProperties>
</file>